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1BDE8" w14:textId="08CA5267" w:rsidR="002541A2" w:rsidRPr="00F0248A" w:rsidRDefault="002541A2" w:rsidP="002541A2">
      <w:pPr>
        <w:pStyle w:val="Subtitle"/>
        <w:jc w:val="left"/>
        <w:rPr>
          <w:rFonts w:ascii="Trebuchet MS" w:hAnsi="Trebuchet MS"/>
          <w:szCs w:val="24"/>
        </w:rPr>
      </w:pPr>
      <w:r w:rsidRPr="00F0248A">
        <w:rPr>
          <w:rFonts w:ascii="Trebuchet MS" w:hAnsi="Trebuchet MS"/>
          <w:szCs w:val="24"/>
        </w:rPr>
        <w:t>ANEXA J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3BD831CE" w14:textId="09827F68" w:rsidR="00755BFF" w:rsidRPr="00F0248A" w:rsidRDefault="00755BFF" w:rsidP="00755BFF">
      <w:pPr>
        <w:jc w:val="center"/>
        <w:rPr>
          <w:rFonts w:ascii="Trebuchet MS" w:hAnsi="Trebuchet MS"/>
          <w:sz w:val="22"/>
          <w:szCs w:val="22"/>
        </w:rPr>
      </w:pPr>
      <w:r w:rsidRPr="00F0248A">
        <w:rPr>
          <w:rFonts w:ascii="Trebuchet MS" w:hAnsi="Trebuchet MS"/>
          <w:sz w:val="22"/>
          <w:szCs w:val="22"/>
        </w:rPr>
        <w:t>SCRISOARE DE INFORMARE PRIVIND APROBAREA A CANDIDATURII</w:t>
      </w:r>
    </w:p>
    <w:p w14:paraId="7B3ABA45" w14:textId="20DD2888" w:rsidR="00755BFF" w:rsidRPr="00F0248A" w:rsidRDefault="00755BFF" w:rsidP="00755BFF">
      <w:pPr>
        <w:jc w:val="center"/>
        <w:rPr>
          <w:rFonts w:ascii="Trebuchet MS" w:hAnsi="Trebuchet MS"/>
          <w:sz w:val="22"/>
          <w:szCs w:val="22"/>
        </w:rPr>
      </w:pPr>
      <w:r w:rsidRPr="00F0248A">
        <w:rPr>
          <w:rFonts w:ascii="Trebuchet MS" w:hAnsi="Trebuchet MS"/>
          <w:sz w:val="22"/>
          <w:szCs w:val="22"/>
        </w:rPr>
        <w:t>DEPUSE IN VEDEREA CONSTITUIRII CM PR SV OLTENIA</w:t>
      </w:r>
    </w:p>
    <w:p w14:paraId="1E1B0DD5" w14:textId="77777777" w:rsidR="00140692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3799EF94" w:rsidR="00140692" w:rsidRPr="00F805AA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F805AA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F805AA">
        <w:rPr>
          <w:rFonts w:ascii="Trebuchet MS" w:hAnsi="Trebuchet MS"/>
          <w:sz w:val="22"/>
          <w:szCs w:val="22"/>
          <w:lang w:val="ro-RO"/>
        </w:rPr>
        <w:t>.......</w:t>
      </w:r>
      <w:r w:rsidRPr="00F805AA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F805AA">
        <w:rPr>
          <w:rFonts w:ascii="Trebuchet MS" w:hAnsi="Trebuchet MS"/>
          <w:sz w:val="22"/>
          <w:szCs w:val="22"/>
          <w:lang w:val="ro-RO"/>
        </w:rPr>
        <w:t>...</w:t>
      </w:r>
      <w:r w:rsidRPr="00F805AA">
        <w:rPr>
          <w:rFonts w:ascii="Trebuchet MS" w:hAnsi="Trebuchet MS"/>
          <w:sz w:val="22"/>
          <w:szCs w:val="22"/>
          <w:lang w:val="ro-RO"/>
        </w:rPr>
        <w:t>..20</w:t>
      </w:r>
      <w:r w:rsidR="007E4706" w:rsidRPr="00F805AA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F805AA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F805AA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F805A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F805AA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F805AA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F805A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3BD4C3A6" w:rsidR="00140692" w:rsidRPr="00F805AA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F805AA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F805AA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755BFF" w:rsidRPr="00F805AA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755BFF" w:rsidRPr="00F805AA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140692" w:rsidRPr="00F805AA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0D3772" w:rsidRPr="00F805AA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F805AA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F805AA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F805AA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F805AA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F805AA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F805A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F805AA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F805AA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F805AA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F805AA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F805AA" w14:paraId="726CDD33" w14:textId="77777777" w:rsidTr="00A43C90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F805A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</w:tcPr>
          <w:p w14:paraId="66D7733D" w14:textId="5F61910A" w:rsidR="00140692" w:rsidRPr="005860FD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860FD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F805AA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F805A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522B5E26" w:rsidR="00140692" w:rsidRPr="00F805A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F805AA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F805A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F805A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0251.411.869/</w:t>
            </w:r>
            <w:r w:rsidRPr="00F805AA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0251411688</w:t>
            </w:r>
          </w:p>
        </w:tc>
      </w:tr>
      <w:tr w:rsidR="00140692" w:rsidRPr="00F805AA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F805A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03591A06" w:rsidR="00140692" w:rsidRPr="00F805A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informare privind </w:t>
            </w:r>
            <w:r w:rsidR="00E504CC"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rezultatul selectiei</w:t>
            </w:r>
            <w:r w:rsidR="000D3772"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F805AA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F805A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F805AA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77777777" w:rsidR="00140692" w:rsidRPr="00F805A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805AA">
              <w:rPr>
                <w:rFonts w:ascii="Trebuchet MS" w:hAnsi="Trebuchet MS" w:cs="Arial"/>
                <w:sz w:val="22"/>
                <w:szCs w:val="22"/>
                <w:lang w:val="ro-RO"/>
              </w:rPr>
              <w:t>2</w:t>
            </w:r>
          </w:p>
        </w:tc>
      </w:tr>
    </w:tbl>
    <w:p w14:paraId="410503B1" w14:textId="77777777" w:rsidR="00140692" w:rsidRPr="00F805AA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F805AA">
        <w:rPr>
          <w:rFonts w:ascii="Trebuchet MS" w:hAnsi="Trebuchet MS"/>
          <w:sz w:val="22"/>
          <w:szCs w:val="22"/>
          <w:lang w:val="fr-FR"/>
        </w:rPr>
        <w:tab/>
      </w:r>
    </w:p>
    <w:p w14:paraId="786B873F" w14:textId="77777777" w:rsidR="00140692" w:rsidRPr="00F805AA" w:rsidRDefault="00140692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503075F2" w14:textId="77777777" w:rsidR="00EB5128" w:rsidRPr="00F805AA" w:rsidRDefault="00EB5128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6EE63437" w14:textId="1E19F105" w:rsidR="00140692" w:rsidRPr="00F805AA" w:rsidRDefault="0078447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F805AA">
        <w:rPr>
          <w:rFonts w:ascii="Trebuchet MS" w:hAnsi="Trebuchet MS" w:cs="Arial"/>
          <w:sz w:val="22"/>
          <w:szCs w:val="22"/>
          <w:lang w:val="ro-RO"/>
        </w:rPr>
        <w:t xml:space="preserve">Numar inregistrare candidatura: </w:t>
      </w:r>
      <w:r w:rsidR="000D3772" w:rsidRPr="00F805AA">
        <w:rPr>
          <w:rFonts w:ascii="Trebuchet MS" w:hAnsi="Trebuchet MS" w:cs="Arial"/>
          <w:sz w:val="22"/>
          <w:szCs w:val="22"/>
          <w:lang w:val="ro-RO"/>
        </w:rPr>
        <w:t>..........</w:t>
      </w:r>
    </w:p>
    <w:p w14:paraId="0F1C657C" w14:textId="0D1D41B8" w:rsidR="004C5419" w:rsidRPr="00F805AA" w:rsidRDefault="004C541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F805AA">
        <w:rPr>
          <w:rFonts w:ascii="Trebuchet MS" w:hAnsi="Trebuchet MS" w:cs="Arial"/>
          <w:sz w:val="22"/>
          <w:szCs w:val="22"/>
          <w:lang w:val="ro-RO"/>
        </w:rPr>
        <w:t xml:space="preserve">Domeniul pentru care se aplica: </w:t>
      </w:r>
      <w:r w:rsidR="000D3772" w:rsidRPr="00F805AA">
        <w:rPr>
          <w:rFonts w:ascii="Trebuchet MS" w:hAnsi="Trebuchet MS" w:cs="Arial"/>
          <w:sz w:val="22"/>
          <w:szCs w:val="22"/>
          <w:lang w:val="ro-RO"/>
        </w:rPr>
        <w:t>...........</w:t>
      </w:r>
    </w:p>
    <w:p w14:paraId="106E1E4A" w14:textId="77777777" w:rsidR="00EB5128" w:rsidRPr="00F805AA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CFD0F20" w14:textId="77777777" w:rsidR="00357AFD" w:rsidRDefault="00357AFD" w:rsidP="00EB5128">
      <w:pPr>
        <w:spacing w:line="276" w:lineRule="auto"/>
        <w:rPr>
          <w:rFonts w:ascii="Trebuchet MS" w:hAnsi="Trebuchet MS" w:cs="Arial"/>
          <w:b/>
          <w:sz w:val="22"/>
          <w:szCs w:val="22"/>
          <w:lang w:val="ro-RO"/>
        </w:rPr>
      </w:pPr>
    </w:p>
    <w:p w14:paraId="6B8CBD8B" w14:textId="1E603C7B" w:rsidR="00140692" w:rsidRPr="00F805AA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F805AA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755BFF" w:rsidRPr="00F805AA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F805AA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F805AA">
        <w:rPr>
          <w:rFonts w:ascii="Trebuchet MS" w:hAnsi="Trebuchet MS" w:cs="Arial"/>
          <w:sz w:val="22"/>
          <w:szCs w:val="22"/>
          <w:lang w:val="ro-RO"/>
        </w:rPr>
        <w:t>,</w:t>
      </w:r>
    </w:p>
    <w:p w14:paraId="073820D5" w14:textId="77777777" w:rsidR="00FA47BC" w:rsidRPr="00EB5128" w:rsidRDefault="00FA47BC" w:rsidP="00EB5128">
      <w:pPr>
        <w:spacing w:line="276" w:lineRule="auto"/>
        <w:rPr>
          <w:rFonts w:ascii="Trebuchet MS" w:hAnsi="Trebuchet MS" w:cs="Arial"/>
          <w:lang w:val="es-AR"/>
        </w:rPr>
      </w:pPr>
    </w:p>
    <w:p w14:paraId="2ADCD01C" w14:textId="77777777" w:rsidR="00357AFD" w:rsidRDefault="00357AFD" w:rsidP="009C6BF6">
      <w:pPr>
        <w:ind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</w:p>
    <w:p w14:paraId="235A5387" w14:textId="64C7B28A" w:rsidR="00755BFF" w:rsidRPr="00F805AA" w:rsidRDefault="00755BFF" w:rsidP="005860FD">
      <w:pPr>
        <w:ind w:right="-277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Prin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prezenta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facem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cunoscut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în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evaluării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candidaturii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depuse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privind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selecția</w:t>
      </w:r>
      <w:proofErr w:type="spellEnd"/>
      <w:r w:rsidR="009C6BF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partenerilor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relevanți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Comitetul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Monitorizare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Programului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Regional Sud Vest Oltenia 2021-2027 </w:t>
      </w:r>
      <w:bookmarkStart w:id="0" w:name="_Hlk117688747"/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expirarii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perioadei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contestatii</w:t>
      </w:r>
      <w:bookmarkEnd w:id="0"/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organizatia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dumneavoastră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fost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selectată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şi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declarată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Pr="00F805AA">
        <w:rPr>
          <w:rFonts w:ascii="Trebuchet MS" w:hAnsi="Trebuchet MS" w:cs="Trebuchet MS"/>
          <w:bCs/>
          <w:color w:val="000000"/>
          <w:sz w:val="22"/>
          <w:szCs w:val="22"/>
          <w:u w:val="single"/>
          <w:lang w:eastAsia="en-US"/>
        </w:rPr>
        <w:t>ADMISA</w:t>
      </w:r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r w:rsidR="007D49B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cu</w:t>
      </w:r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un </w:t>
      </w:r>
      <w:proofErr w:type="spellStart"/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punctaj</w:t>
      </w:r>
      <w:proofErr w:type="spellEnd"/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gramStart"/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…..</w:t>
      </w:r>
      <w:proofErr w:type="spellStart"/>
      <w:proofErr w:type="gramEnd"/>
      <w:r w:rsidR="00D55805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puncte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domeniul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…..</w:t>
      </w:r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</w:p>
    <w:p w14:paraId="20A3F988" w14:textId="77777777" w:rsidR="007E549C" w:rsidRPr="00F805AA" w:rsidRDefault="007E549C" w:rsidP="005860FD">
      <w:pPr>
        <w:ind w:right="-277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</w:p>
    <w:p w14:paraId="3EA38BF0" w14:textId="7428835B" w:rsidR="00755BFF" w:rsidRPr="00F805AA" w:rsidRDefault="00755BFF" w:rsidP="005860FD">
      <w:pPr>
        <w:ind w:right="-277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informăm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Lista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u w:val="single"/>
          <w:lang w:eastAsia="en-US"/>
        </w:rPr>
        <w:t>finală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candidaților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declarați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admiși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,</w:t>
      </w:r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="007D49B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ca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urmare</w:t>
      </w:r>
      <w:proofErr w:type="spellEnd"/>
      <w:r w:rsidR="007D49B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</w:t>
      </w:r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selecției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membrilor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CM PR SV Oltenia 2021-2027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gram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</w:t>
      </w:r>
      <w:proofErr w:type="gram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expirarii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perioadei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contestatii</w:t>
      </w:r>
      <w:proofErr w:type="spellEnd"/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fi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publicată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pe site-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ul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Autorității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Management</w:t>
      </w:r>
      <w:r w:rsidR="000B6FC3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</w:p>
    <w:p w14:paraId="4DC63288" w14:textId="77777777" w:rsidR="00EB5128" w:rsidRPr="00F805AA" w:rsidRDefault="00EB5128" w:rsidP="005860FD">
      <w:pPr>
        <w:pStyle w:val="Default"/>
        <w:spacing w:line="276" w:lineRule="auto"/>
        <w:ind w:right="-277"/>
        <w:jc w:val="both"/>
        <w:rPr>
          <w:sz w:val="22"/>
          <w:szCs w:val="22"/>
        </w:rPr>
      </w:pPr>
    </w:p>
    <w:p w14:paraId="4EDD8FDE" w14:textId="77777777" w:rsidR="009E34B9" w:rsidRPr="00F805AA" w:rsidRDefault="004D0D34" w:rsidP="005860FD">
      <w:pPr>
        <w:spacing w:line="276" w:lineRule="auto"/>
        <w:ind w:right="-277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De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asemenea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va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rugam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sa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nominalizati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membrul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titular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si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supleant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in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vederea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constituirii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Comitetului</w:t>
      </w:r>
      <w:proofErr w:type="spellEnd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 xml:space="preserve"> de </w:t>
      </w:r>
      <w:proofErr w:type="spellStart"/>
      <w:r w:rsidRPr="00F805AA">
        <w:rPr>
          <w:rFonts w:ascii="Trebuchet MS" w:hAnsi="Trebuchet MS" w:cs="Trebuchet MS"/>
          <w:b/>
          <w:color w:val="000000"/>
          <w:sz w:val="22"/>
          <w:szCs w:val="22"/>
          <w:u w:val="single"/>
          <w:lang w:eastAsia="en-US"/>
        </w:rPr>
        <w:t>Monitorizare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PR SV Oltenia, in termen de 3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zile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lucratoare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la data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prezentei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  <w:r w:rsidR="009E34B9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</w:p>
    <w:p w14:paraId="52436CD2" w14:textId="77777777" w:rsidR="00357AFD" w:rsidRDefault="00357AFD" w:rsidP="005860FD">
      <w:pPr>
        <w:spacing w:line="276" w:lineRule="auto"/>
        <w:ind w:right="-277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</w:p>
    <w:p w14:paraId="6AE4D81D" w14:textId="793BC872" w:rsidR="008F288D" w:rsidRPr="00BC2DB8" w:rsidRDefault="009E34B9" w:rsidP="005860FD">
      <w:pPr>
        <w:autoSpaceDE w:val="0"/>
        <w:autoSpaceDN w:val="0"/>
        <w:adjustRightInd w:val="0"/>
        <w:ind w:right="-277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Precizati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numele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prenumele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persoanelor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desemnate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functia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adresa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e-mail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numarul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telefon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. Se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avea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in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vedere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desemnarea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unor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reprezentanti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cu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functii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decizie</w:t>
      </w:r>
      <w:proofErr w:type="spellEnd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,</w:t>
      </w:r>
      <w:r w:rsidR="005C5742" w:rsidRPr="00F805AA">
        <w:rPr>
          <w:rFonts w:asciiTheme="minorHAnsi" w:hAnsiTheme="minorHAnsi" w:cstheme="minorHAnsi"/>
          <w:snapToGrid w:val="0"/>
          <w:sz w:val="22"/>
          <w:szCs w:val="22"/>
          <w:lang w:val="ro-RO"/>
        </w:rPr>
        <w:t xml:space="preserve"> </w:t>
      </w:r>
      <w:proofErr w:type="spellStart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a-si putea asuma deciziile luate in CM PR SV</w:t>
      </w:r>
      <w:r w:rsidR="00151A3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</w:t>
      </w:r>
      <w:r w:rsidR="00151A3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ltenia</w:t>
      </w:r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De </w:t>
      </w:r>
      <w:proofErr w:type="spellStart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asemenea</w:t>
      </w:r>
      <w:proofErr w:type="spellEnd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se </w:t>
      </w:r>
      <w:proofErr w:type="spellStart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 w:rsidR="005C5742"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F805A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asigura</w:t>
      </w:r>
      <w:proofErr w:type="spellEnd"/>
      <w:r w:rsid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promov</w:t>
      </w:r>
      <w:r w:rsid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area</w:t>
      </w:r>
      <w:proofErr w:type="spellEnd"/>
      <w:r w:rsid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egalității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dintre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bărbați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si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femei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precum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și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nediscriminarea</w:t>
      </w:r>
      <w:proofErr w:type="spellEnd"/>
      <w:r w:rsidR="00BC2DB8" w:rsidRPr="00BC2DB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</w:p>
    <w:p w14:paraId="435C8FE4" w14:textId="26010816" w:rsidR="00CC60E9" w:rsidRPr="00CC60E9" w:rsidRDefault="00CC60E9" w:rsidP="00CC60E9">
      <w:pPr>
        <w:ind w:right="-236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Se </w:t>
      </w:r>
      <w:proofErr w:type="spellStart"/>
      <w:r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avea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in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vedere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ca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persoanele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vor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fi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nominalizate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indeplineasca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urmatoarele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conditii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:</w:t>
      </w:r>
    </w:p>
    <w:p w14:paraId="5108E589" w14:textId="77777777" w:rsidR="00CC60E9" w:rsidRPr="00CC60E9" w:rsidRDefault="00CC60E9" w:rsidP="00CC60E9">
      <w:pPr>
        <w:ind w:right="-236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lastRenderedPageBreak/>
        <w:t>•</w:t>
      </w:r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ab/>
        <w:t xml:space="preserve">nu au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făcut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obiectul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vreunei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condamnări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comiterea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unei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fraude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/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infracțiuni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referitoare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la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obținerea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şi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utilizarea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fondurilor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europene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şi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/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sau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fondurilor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publice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naționale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aferente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acestora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în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perioada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2007-2022</w:t>
      </w:r>
    </w:p>
    <w:p w14:paraId="0646B6BA" w14:textId="5D5A8C17" w:rsidR="00CC60E9" w:rsidRDefault="00CC60E9" w:rsidP="00CC60E9">
      <w:pPr>
        <w:ind w:right="-236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•</w:t>
      </w:r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ab/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împotriva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lor nu 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fost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începută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urmărirea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penală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comiterea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unei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fraude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/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infracțiuni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referitoare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la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obținerea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şi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utilizarea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fondurilor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europene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şi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/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sau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fondurilor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publice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naționale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aferente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acestora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în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perioada</w:t>
      </w:r>
      <w:proofErr w:type="spellEnd"/>
      <w:r w:rsidRPr="00CC60E9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2007-2022.</w:t>
      </w:r>
    </w:p>
    <w:p w14:paraId="64E6B114" w14:textId="77777777" w:rsidR="00CC60E9" w:rsidRDefault="00CC60E9" w:rsidP="009C6BF6">
      <w:pPr>
        <w:ind w:right="-236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</w:p>
    <w:p w14:paraId="697563C4" w14:textId="3EFE3103" w:rsidR="00EA695B" w:rsidRPr="006F4326" w:rsidRDefault="008F288D" w:rsidP="009C6BF6">
      <w:pPr>
        <w:ind w:right="-236"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Persoana</w:t>
      </w:r>
      <w:proofErr w:type="spellEnd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contact din </w:t>
      </w:r>
      <w:proofErr w:type="spellStart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partea</w:t>
      </w:r>
      <w:proofErr w:type="spellEnd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ADR Sud</w:t>
      </w:r>
      <w:r w:rsidR="00CC60E9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-</w:t>
      </w:r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Vest Oltenia </w:t>
      </w:r>
      <w:proofErr w:type="spellStart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este</w:t>
      </w:r>
      <w:proofErr w:type="spellEnd"/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doamna</w:t>
      </w:r>
      <w:proofErr w:type="spellEnd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Magda Lungu</w:t>
      </w:r>
      <w:r w:rsidR="006F4326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– </w:t>
      </w:r>
      <w:proofErr w:type="spellStart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Sef</w:t>
      </w:r>
      <w:proofErr w:type="spellEnd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Departament</w:t>
      </w:r>
      <w:proofErr w:type="spellEnd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Gestionare</w:t>
      </w:r>
      <w:proofErr w:type="spellEnd"/>
      <w:r w:rsidR="00EA695B"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Program, telefon 0251.411.869, e-mail: </w:t>
      </w:r>
      <w:hyperlink r:id="rId7" w:history="1">
        <w:r w:rsidR="00EA695B" w:rsidRPr="006F4326">
          <w:rPr>
            <w:rFonts w:ascii="Trebuchet MS" w:hAnsi="Trebuchet MS" w:cs="Trebuchet MS"/>
            <w:bCs/>
            <w:color w:val="000000"/>
            <w:sz w:val="22"/>
            <w:szCs w:val="22"/>
            <w:lang w:eastAsia="en-US"/>
          </w:rPr>
          <w:t xml:space="preserve"> magda.lungu@adroltenia.ro</w:t>
        </w:r>
      </w:hyperlink>
    </w:p>
    <w:p w14:paraId="5781532F" w14:textId="77777777" w:rsidR="00EA695B" w:rsidRPr="006F4326" w:rsidRDefault="00EA695B" w:rsidP="00EA695B">
      <w:pPr>
        <w:ind w:right="-236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 w:rsidRPr="006F4326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Vă mulţumim pentru participare.</w:t>
      </w:r>
    </w:p>
    <w:p w14:paraId="0C90249D" w14:textId="17610B04" w:rsidR="008F288D" w:rsidRPr="00F805AA" w:rsidRDefault="008F288D" w:rsidP="00EB5128">
      <w:pPr>
        <w:spacing w:line="276" w:lineRule="auto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</w:p>
    <w:p w14:paraId="7E70EBC3" w14:textId="77777777" w:rsidR="00357AFD" w:rsidRDefault="00357AFD" w:rsidP="00EA695B">
      <w:pPr>
        <w:autoSpaceDE w:val="0"/>
        <w:autoSpaceDN w:val="0"/>
        <w:adjustRightInd w:val="0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48B88F0E" w14:textId="7FB283A2" w:rsidR="00EA695B" w:rsidRPr="00F0248A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F0248A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9C6BF6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9C6BF6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7EC56" w14:textId="77777777" w:rsidR="00E94587" w:rsidRDefault="00E9458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12D6D033" w14:textId="77777777" w:rsidR="00E94587" w:rsidRDefault="00E9458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E8B49" w14:textId="77777777" w:rsidR="00E94587" w:rsidRDefault="00E9458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13271E3" w14:textId="77777777" w:rsidR="00E94587" w:rsidRDefault="00E9458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  <w:p w14:paraId="389654B1" w14:textId="77777777" w:rsidR="00C26E0D" w:rsidRDefault="001A67F0" w:rsidP="001A67F0">
    <w:pPr>
      <w:pStyle w:val="Header"/>
      <w:ind w:hanging="851"/>
      <w:jc w:val="right"/>
    </w:pPr>
    <w:r w:rsidRPr="001A67F0">
      <w:t xml:space="preserve"> </w:t>
    </w:r>
  </w:p>
  <w:p w14:paraId="7A3BC963" w14:textId="77777777" w:rsidR="00C26E0D" w:rsidRDefault="00C26E0D" w:rsidP="001A67F0">
    <w:pPr>
      <w:pStyle w:val="Header"/>
      <w:ind w:hanging="851"/>
      <w:jc w:val="right"/>
    </w:pPr>
  </w:p>
  <w:p w14:paraId="62A9D8EB" w14:textId="77777777" w:rsidR="00C26E0D" w:rsidRDefault="00C26E0D" w:rsidP="001A67F0">
    <w:pPr>
      <w:pStyle w:val="Header"/>
      <w:ind w:hanging="851"/>
      <w:jc w:val="right"/>
    </w:pPr>
  </w:p>
  <w:p w14:paraId="28F39640" w14:textId="14CB7D9B" w:rsidR="005A6510" w:rsidRDefault="001A67F0" w:rsidP="001A67F0">
    <w:pPr>
      <w:pStyle w:val="Header"/>
      <w:ind w:hanging="851"/>
      <w:jc w:val="right"/>
    </w:pPr>
    <w:r w:rsidRPr="001A67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37728"/>
    <w:rsid w:val="00044718"/>
    <w:rsid w:val="000470FD"/>
    <w:rsid w:val="00063AD2"/>
    <w:rsid w:val="00091E16"/>
    <w:rsid w:val="000B0C1A"/>
    <w:rsid w:val="000B6FC3"/>
    <w:rsid w:val="000C02AF"/>
    <w:rsid w:val="000D3772"/>
    <w:rsid w:val="00105BED"/>
    <w:rsid w:val="00106C4B"/>
    <w:rsid w:val="00107AB2"/>
    <w:rsid w:val="0011122F"/>
    <w:rsid w:val="00122B4E"/>
    <w:rsid w:val="0012771E"/>
    <w:rsid w:val="00140692"/>
    <w:rsid w:val="00151A32"/>
    <w:rsid w:val="0015333A"/>
    <w:rsid w:val="00154D6D"/>
    <w:rsid w:val="00157254"/>
    <w:rsid w:val="001629B9"/>
    <w:rsid w:val="00162BCE"/>
    <w:rsid w:val="001931C2"/>
    <w:rsid w:val="001A252F"/>
    <w:rsid w:val="001A402B"/>
    <w:rsid w:val="001A67F0"/>
    <w:rsid w:val="001C617E"/>
    <w:rsid w:val="00203F2F"/>
    <w:rsid w:val="00204C6F"/>
    <w:rsid w:val="002157FF"/>
    <w:rsid w:val="00221E5D"/>
    <w:rsid w:val="0022229D"/>
    <w:rsid w:val="00241350"/>
    <w:rsid w:val="00243191"/>
    <w:rsid w:val="00243C26"/>
    <w:rsid w:val="00244136"/>
    <w:rsid w:val="002541A2"/>
    <w:rsid w:val="002573EF"/>
    <w:rsid w:val="0027286A"/>
    <w:rsid w:val="00287EC2"/>
    <w:rsid w:val="00293831"/>
    <w:rsid w:val="002B4E0F"/>
    <w:rsid w:val="002D78EF"/>
    <w:rsid w:val="002F4852"/>
    <w:rsid w:val="00325E64"/>
    <w:rsid w:val="003310E0"/>
    <w:rsid w:val="003437E7"/>
    <w:rsid w:val="00357AFD"/>
    <w:rsid w:val="00364C33"/>
    <w:rsid w:val="00366177"/>
    <w:rsid w:val="00370A9D"/>
    <w:rsid w:val="003B7C64"/>
    <w:rsid w:val="003C24CA"/>
    <w:rsid w:val="003D12B0"/>
    <w:rsid w:val="003E73D7"/>
    <w:rsid w:val="003F3B9B"/>
    <w:rsid w:val="003F6038"/>
    <w:rsid w:val="00406B1F"/>
    <w:rsid w:val="00406D65"/>
    <w:rsid w:val="004138D3"/>
    <w:rsid w:val="0041742D"/>
    <w:rsid w:val="004175AB"/>
    <w:rsid w:val="004303BF"/>
    <w:rsid w:val="00431D6F"/>
    <w:rsid w:val="00445C47"/>
    <w:rsid w:val="00446300"/>
    <w:rsid w:val="004577AF"/>
    <w:rsid w:val="00483EA7"/>
    <w:rsid w:val="00487EFA"/>
    <w:rsid w:val="004A556D"/>
    <w:rsid w:val="004C5419"/>
    <w:rsid w:val="004C6B4F"/>
    <w:rsid w:val="004D0D34"/>
    <w:rsid w:val="004E1FE3"/>
    <w:rsid w:val="004E33D6"/>
    <w:rsid w:val="004E42DF"/>
    <w:rsid w:val="004F043E"/>
    <w:rsid w:val="00505EDA"/>
    <w:rsid w:val="00506A2F"/>
    <w:rsid w:val="00530D31"/>
    <w:rsid w:val="00555B26"/>
    <w:rsid w:val="00562118"/>
    <w:rsid w:val="005742C1"/>
    <w:rsid w:val="00574434"/>
    <w:rsid w:val="005777DD"/>
    <w:rsid w:val="005860FD"/>
    <w:rsid w:val="005A6179"/>
    <w:rsid w:val="005A6510"/>
    <w:rsid w:val="005C461C"/>
    <w:rsid w:val="005C5742"/>
    <w:rsid w:val="005C6007"/>
    <w:rsid w:val="006116A0"/>
    <w:rsid w:val="00611771"/>
    <w:rsid w:val="00630838"/>
    <w:rsid w:val="006327D3"/>
    <w:rsid w:val="00636240"/>
    <w:rsid w:val="00651DC4"/>
    <w:rsid w:val="00653267"/>
    <w:rsid w:val="00692BA8"/>
    <w:rsid w:val="006D00A6"/>
    <w:rsid w:val="006D519F"/>
    <w:rsid w:val="006F3D80"/>
    <w:rsid w:val="006F4326"/>
    <w:rsid w:val="006F5039"/>
    <w:rsid w:val="006F50AF"/>
    <w:rsid w:val="00701292"/>
    <w:rsid w:val="00747C62"/>
    <w:rsid w:val="0075244A"/>
    <w:rsid w:val="00755BFF"/>
    <w:rsid w:val="0078163A"/>
    <w:rsid w:val="007841F8"/>
    <w:rsid w:val="00784479"/>
    <w:rsid w:val="00797D64"/>
    <w:rsid w:val="007A12B1"/>
    <w:rsid w:val="007D49B3"/>
    <w:rsid w:val="007E4706"/>
    <w:rsid w:val="007E47F9"/>
    <w:rsid w:val="007E549C"/>
    <w:rsid w:val="00803412"/>
    <w:rsid w:val="00830DEA"/>
    <w:rsid w:val="00861BCA"/>
    <w:rsid w:val="00896FCB"/>
    <w:rsid w:val="00897EAD"/>
    <w:rsid w:val="008A04E2"/>
    <w:rsid w:val="008A304D"/>
    <w:rsid w:val="008A37A6"/>
    <w:rsid w:val="008A72F0"/>
    <w:rsid w:val="008B637D"/>
    <w:rsid w:val="008D07CE"/>
    <w:rsid w:val="008F288D"/>
    <w:rsid w:val="00903EF5"/>
    <w:rsid w:val="00912EDB"/>
    <w:rsid w:val="00916C71"/>
    <w:rsid w:val="00922283"/>
    <w:rsid w:val="009278DB"/>
    <w:rsid w:val="00947094"/>
    <w:rsid w:val="00950802"/>
    <w:rsid w:val="00955D2E"/>
    <w:rsid w:val="0095756E"/>
    <w:rsid w:val="00965F25"/>
    <w:rsid w:val="00991E1D"/>
    <w:rsid w:val="00996EC4"/>
    <w:rsid w:val="009A57EB"/>
    <w:rsid w:val="009A6D78"/>
    <w:rsid w:val="009C6BF6"/>
    <w:rsid w:val="009E2F83"/>
    <w:rsid w:val="009E34B9"/>
    <w:rsid w:val="009E4A7B"/>
    <w:rsid w:val="009F4A4A"/>
    <w:rsid w:val="00A0001C"/>
    <w:rsid w:val="00A049BC"/>
    <w:rsid w:val="00A10F91"/>
    <w:rsid w:val="00A17ED0"/>
    <w:rsid w:val="00A31BFE"/>
    <w:rsid w:val="00A43C90"/>
    <w:rsid w:val="00A44BBE"/>
    <w:rsid w:val="00A74657"/>
    <w:rsid w:val="00A74FF0"/>
    <w:rsid w:val="00AB03AC"/>
    <w:rsid w:val="00AB7976"/>
    <w:rsid w:val="00AC54C3"/>
    <w:rsid w:val="00AD63A5"/>
    <w:rsid w:val="00AE3BB2"/>
    <w:rsid w:val="00B104E0"/>
    <w:rsid w:val="00B22F01"/>
    <w:rsid w:val="00B30CCF"/>
    <w:rsid w:val="00B50028"/>
    <w:rsid w:val="00B50CFB"/>
    <w:rsid w:val="00B60A7C"/>
    <w:rsid w:val="00B63B70"/>
    <w:rsid w:val="00B66D3E"/>
    <w:rsid w:val="00B74C3D"/>
    <w:rsid w:val="00BA488F"/>
    <w:rsid w:val="00BC2DB8"/>
    <w:rsid w:val="00BD0078"/>
    <w:rsid w:val="00BD5529"/>
    <w:rsid w:val="00C049DD"/>
    <w:rsid w:val="00C07709"/>
    <w:rsid w:val="00C126AF"/>
    <w:rsid w:val="00C26E0D"/>
    <w:rsid w:val="00C37ADE"/>
    <w:rsid w:val="00C61A4A"/>
    <w:rsid w:val="00C6588F"/>
    <w:rsid w:val="00C66122"/>
    <w:rsid w:val="00CC60E9"/>
    <w:rsid w:val="00CD7432"/>
    <w:rsid w:val="00CE5949"/>
    <w:rsid w:val="00CE6351"/>
    <w:rsid w:val="00CF44FA"/>
    <w:rsid w:val="00D02DAF"/>
    <w:rsid w:val="00D04191"/>
    <w:rsid w:val="00D2018D"/>
    <w:rsid w:val="00D4226D"/>
    <w:rsid w:val="00D531E3"/>
    <w:rsid w:val="00D55805"/>
    <w:rsid w:val="00D64F23"/>
    <w:rsid w:val="00D70D32"/>
    <w:rsid w:val="00D80286"/>
    <w:rsid w:val="00D81A49"/>
    <w:rsid w:val="00D911A4"/>
    <w:rsid w:val="00D915B3"/>
    <w:rsid w:val="00D95C89"/>
    <w:rsid w:val="00DF1DDD"/>
    <w:rsid w:val="00DF3BEA"/>
    <w:rsid w:val="00E504CC"/>
    <w:rsid w:val="00E51EB0"/>
    <w:rsid w:val="00E62AB9"/>
    <w:rsid w:val="00E741C9"/>
    <w:rsid w:val="00E8362B"/>
    <w:rsid w:val="00E939A7"/>
    <w:rsid w:val="00E94587"/>
    <w:rsid w:val="00E9675E"/>
    <w:rsid w:val="00EA695B"/>
    <w:rsid w:val="00EB50B3"/>
    <w:rsid w:val="00EB5128"/>
    <w:rsid w:val="00EE4CC4"/>
    <w:rsid w:val="00EF3427"/>
    <w:rsid w:val="00F0248A"/>
    <w:rsid w:val="00F10C7A"/>
    <w:rsid w:val="00F37CD4"/>
    <w:rsid w:val="00F805AA"/>
    <w:rsid w:val="00FA47BC"/>
    <w:rsid w:val="00FC19A8"/>
    <w:rsid w:val="00FC3FEE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D00A6"/>
    <w:rPr>
      <w:lang w:eastAsia="ro-RO"/>
    </w:rPr>
  </w:style>
  <w:style w:type="character" w:customStyle="1" w:styleId="SubtitleChar">
    <w:name w:val="Subtitle Char"/>
    <w:basedOn w:val="DefaultParagraphFont"/>
    <w:link w:val="Subtitle"/>
    <w:rsid w:val="002541A2"/>
    <w:rPr>
      <w:rFonts w:ascii="Arial" w:hAnsi="Arial"/>
      <w:b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gda.lungu@adrolteni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41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2452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22</cp:revision>
  <cp:lastPrinted>2017-10-18T09:38:00Z</cp:lastPrinted>
  <dcterms:created xsi:type="dcterms:W3CDTF">2022-10-26T08:25:00Z</dcterms:created>
  <dcterms:modified xsi:type="dcterms:W3CDTF">2022-11-02T09:26:00Z</dcterms:modified>
</cp:coreProperties>
</file>